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89" w:rsidRPr="00F35589" w:rsidRDefault="00F35589" w:rsidP="00F35589">
      <w:pPr>
        <w:spacing w:before="300" w:after="225" w:line="240" w:lineRule="auto"/>
        <w:outlineLvl w:val="3"/>
        <w:rPr>
          <w:rFonts w:ascii="Verdana" w:eastAsia="Times New Roman" w:hAnsi="Verdana" w:cs="Times New Roman"/>
          <w:color w:val="660000"/>
          <w:sz w:val="32"/>
          <w:szCs w:val="32"/>
          <w:lang w:eastAsia="en-CA"/>
        </w:rPr>
      </w:pPr>
      <w:r w:rsidRPr="00F35589">
        <w:rPr>
          <w:rFonts w:ascii="Verdana" w:eastAsia="Times New Roman" w:hAnsi="Verdana" w:cs="Times New Roman"/>
          <w:color w:val="660000"/>
          <w:sz w:val="32"/>
          <w:szCs w:val="32"/>
          <w:lang w:eastAsia="en-CA"/>
        </w:rPr>
        <w:t>Official Table Tennis Rules</w:t>
      </w:r>
    </w:p>
    <w:p w:rsidR="00F35589" w:rsidRPr="00F35589" w:rsidRDefault="00F35589" w:rsidP="00F35589">
      <w:pPr>
        <w:spacing w:before="100" w:beforeAutospacing="1" w:after="100" w:afterAutospacing="1" w:line="240" w:lineRule="auto"/>
        <w:rPr>
          <w:rFonts w:ascii="Verdana" w:eastAsia="Times New Roman" w:hAnsi="Verdana" w:cs="Times New Roman"/>
          <w:i/>
          <w:iCs/>
          <w:color w:val="333333"/>
          <w:sz w:val="20"/>
          <w:szCs w:val="20"/>
          <w:lang w:eastAsia="en-CA"/>
        </w:rPr>
      </w:pPr>
      <w:proofErr w:type="gramStart"/>
      <w:r w:rsidRPr="00F35589">
        <w:rPr>
          <w:rFonts w:ascii="Verdana" w:eastAsia="Times New Roman" w:hAnsi="Verdana" w:cs="Times New Roman"/>
          <w:i/>
          <w:iCs/>
          <w:color w:val="333333"/>
          <w:sz w:val="20"/>
          <w:szCs w:val="20"/>
          <w:lang w:eastAsia="en-CA"/>
        </w:rPr>
        <w:t>Current as of 2012.</w:t>
      </w:r>
      <w:proofErr w:type="gramEnd"/>
      <w:r w:rsidRPr="00F35589">
        <w:rPr>
          <w:rFonts w:ascii="Verdana" w:eastAsia="Times New Roman" w:hAnsi="Verdana" w:cs="Times New Roman"/>
          <w:i/>
          <w:iCs/>
          <w:color w:val="333333"/>
          <w:sz w:val="20"/>
          <w:szCs w:val="20"/>
          <w:lang w:eastAsia="en-CA"/>
        </w:rPr>
        <w:t xml:space="preserve"> </w:t>
      </w:r>
      <w:proofErr w:type="gramStart"/>
      <w:r w:rsidRPr="00F35589">
        <w:rPr>
          <w:rFonts w:ascii="Verdana" w:eastAsia="Times New Roman" w:hAnsi="Verdana" w:cs="Times New Roman"/>
          <w:i/>
          <w:iCs/>
          <w:color w:val="333333"/>
          <w:sz w:val="20"/>
          <w:szCs w:val="20"/>
          <w:lang w:eastAsia="en-CA"/>
        </w:rPr>
        <w:t>source</w:t>
      </w:r>
      <w:proofErr w:type="gramEnd"/>
      <w:r w:rsidRPr="00F35589">
        <w:rPr>
          <w:rFonts w:ascii="Verdana" w:eastAsia="Times New Roman" w:hAnsi="Verdana" w:cs="Times New Roman"/>
          <w:i/>
          <w:iCs/>
          <w:color w:val="333333"/>
          <w:sz w:val="20"/>
          <w:szCs w:val="20"/>
          <w:lang w:eastAsia="en-CA"/>
        </w:rPr>
        <w:t xml:space="preserve"> ITTF</w:t>
      </w:r>
    </w:p>
    <w:tbl>
      <w:tblPr>
        <w:tblW w:w="0" w:type="auto"/>
        <w:tblCellSpacing w:w="15" w:type="dxa"/>
        <w:tblCellMar>
          <w:top w:w="15" w:type="dxa"/>
          <w:left w:w="15" w:type="dxa"/>
          <w:bottom w:w="15" w:type="dxa"/>
          <w:right w:w="15" w:type="dxa"/>
        </w:tblCellMar>
        <w:tblLook w:val="04A0"/>
      </w:tblPr>
      <w:tblGrid>
        <w:gridCol w:w="1545"/>
        <w:gridCol w:w="7905"/>
      </w:tblGrid>
      <w:tr w:rsidR="00F35589" w:rsidRPr="00F35589" w:rsidTr="00F35589">
        <w:trPr>
          <w:tblCellSpacing w:w="15" w:type="dxa"/>
        </w:trPr>
        <w:tc>
          <w:tcPr>
            <w:tcW w:w="1500" w:type="dxa"/>
            <w:hideMark/>
          </w:tcPr>
          <w:p w:rsidR="00F35589" w:rsidRPr="00F35589" w:rsidRDefault="00F35589" w:rsidP="00F35589">
            <w:pPr>
              <w:spacing w:before="150" w:after="45" w:line="240" w:lineRule="auto"/>
              <w:rPr>
                <w:rFonts w:ascii="Verdana" w:eastAsia="Times New Roman" w:hAnsi="Verdana" w:cs="Times New Roman"/>
                <w:b/>
                <w:bCs/>
                <w:color w:val="000066"/>
                <w:sz w:val="24"/>
                <w:szCs w:val="24"/>
                <w:lang w:eastAsia="en-CA"/>
              </w:rPr>
            </w:pPr>
            <w:r w:rsidRPr="00F35589">
              <w:rPr>
                <w:rFonts w:ascii="Verdana" w:eastAsia="Times New Roman" w:hAnsi="Verdana" w:cs="Times New Roman"/>
                <w:b/>
                <w:bCs/>
                <w:color w:val="000066"/>
                <w:sz w:val="24"/>
                <w:szCs w:val="24"/>
                <w:lang w:eastAsia="en-CA"/>
              </w:rPr>
              <w:t xml:space="preserve">2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4"/>
                <w:szCs w:val="24"/>
                <w:lang w:eastAsia="en-CA"/>
              </w:rPr>
            </w:pPr>
            <w:r w:rsidRPr="00F35589">
              <w:rPr>
                <w:rFonts w:ascii="Verdana" w:eastAsia="Times New Roman" w:hAnsi="Verdana" w:cs="Times New Roman"/>
                <w:b/>
                <w:bCs/>
                <w:color w:val="000066"/>
                <w:sz w:val="24"/>
                <w:szCs w:val="24"/>
                <w:lang w:eastAsia="en-CA"/>
              </w:rPr>
              <w:t xml:space="preserve">THE LAWS OF TABLE TENNIS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2.01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TABLE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2.01.01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upper surface of the table, known as the playing surface, shall be rectangular, 2.74m long and 1.525m wide, and shall lie in a horizontal plane 76cm above the floor.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2.01.02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playing surface shall not include the vertical sides of the tabletop.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2.01.03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playing surface may be of any material and shall yield a uniform bounce of about 23cm when a standard ball is dropped on to it from a height of 30cm.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2.01.04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playing surface shall be uniformly dark coloured and matt, but with a white side line, 2cm wide, along each 2.74m edge and a white end line, 2cm wide, along each 1.525m edge.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2.01.05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playing surface shall be divided into 2 equal courts by a vertical net running parallel with the end lines, and shall be continuous over the whole area of each court.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2.01.06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For doubles, each court shall be divided into 2 equal half-courts by a white centre line, 3mm wide, running parallel with the side lines; the centre line shall be regarded as part of each right half-court.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2.02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NET ASSEMBLY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2.02.01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net assembly shall consist of the net, its suspension and the supporting posts, including the clamps attaching them to the table.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2.02.02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net shall be suspended by a cord attached at each end to an upright post 15.25cm high, the outside limits of the post being 15.25cm outside the side line.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2.02.03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top of the net, along its whole length, shall be 15.25cm above the playing surface.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2.02.04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bottom of the net, along its whole length, shall be as close as possible to the playing surface and the ends of the net shall be as close as possible to the supporting posts.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2.03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BALL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2.03.01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ball shall be spherical, with a diameter of 40mm.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2.03.02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ball shall weigh 2.7g.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2.03.03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ball shall be made of celluloid or similar plastics material and shall be </w:t>
            </w:r>
            <w:r w:rsidRPr="00F35589">
              <w:rPr>
                <w:rFonts w:ascii="Verdana" w:eastAsia="Times New Roman" w:hAnsi="Verdana" w:cs="Times New Roman"/>
                <w:color w:val="000000"/>
                <w:sz w:val="20"/>
                <w:szCs w:val="20"/>
                <w:lang w:eastAsia="en-CA"/>
              </w:rPr>
              <w:lastRenderedPageBreak/>
              <w:t xml:space="preserve">white or orange, and matt.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lastRenderedPageBreak/>
              <w:t xml:space="preserve">2.04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RACKET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racket may be of any size, shape or weight but the blade shall be flat and rigid.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At least 85% of the blade by thickness shall be of natural wood; an adhesive layer within the blade may be reinforced with fibrous material such as carbon fibre, glass fibre or compressed paper, but shall not be thicker than 7.5% of the total thickness or 0.35mm, whichever is the smaller.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side of the blade used for striking the ball shall be covered with either ordinary pimpled rubber, with pimples outwards having a total thickness including adhesive of not more than 2.0mm, or sandwich rubber, with pimples inwards or outwards, having a total thickness including adhesive of not more than 4.0mm.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2.04.03.01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i/>
                <w:iCs/>
                <w:color w:val="000000"/>
                <w:sz w:val="20"/>
                <w:szCs w:val="20"/>
                <w:lang w:eastAsia="en-CA"/>
              </w:rPr>
              <w:t>Ordinary pimpled rubber</w:t>
            </w:r>
            <w:r w:rsidRPr="00F35589">
              <w:rPr>
                <w:rFonts w:ascii="Verdana" w:eastAsia="Times New Roman" w:hAnsi="Verdana" w:cs="Times New Roman"/>
                <w:color w:val="000000"/>
                <w:sz w:val="20"/>
                <w:szCs w:val="20"/>
                <w:lang w:eastAsia="en-CA"/>
              </w:rPr>
              <w:t xml:space="preserve"> is a single layer of non-cellular rubber, natural or synthetic, with pimples evenly distributed over its surface at a density of not less than 10 per cm</w:t>
            </w:r>
            <w:r w:rsidRPr="00F35589">
              <w:rPr>
                <w:rFonts w:ascii="Verdana" w:eastAsia="Times New Roman" w:hAnsi="Verdana" w:cs="Times New Roman"/>
                <w:color w:val="000000"/>
                <w:sz w:val="20"/>
                <w:szCs w:val="20"/>
                <w:vertAlign w:val="superscript"/>
                <w:lang w:eastAsia="en-CA"/>
              </w:rPr>
              <w:t>2</w:t>
            </w:r>
            <w:r w:rsidRPr="00F35589">
              <w:rPr>
                <w:rFonts w:ascii="Verdana" w:eastAsia="Times New Roman" w:hAnsi="Verdana" w:cs="Times New Roman"/>
                <w:color w:val="000000"/>
                <w:sz w:val="20"/>
                <w:szCs w:val="20"/>
                <w:lang w:eastAsia="en-CA"/>
              </w:rPr>
              <w:t xml:space="preserve"> and not more than 30 per cm</w:t>
            </w:r>
            <w:r w:rsidRPr="00F35589">
              <w:rPr>
                <w:rFonts w:ascii="Verdana" w:eastAsia="Times New Roman" w:hAnsi="Verdana" w:cs="Times New Roman"/>
                <w:color w:val="000000"/>
                <w:sz w:val="20"/>
                <w:szCs w:val="20"/>
                <w:vertAlign w:val="superscript"/>
                <w:lang w:eastAsia="en-CA"/>
              </w:rPr>
              <w:t>2</w:t>
            </w:r>
            <w:r w:rsidRPr="00F35589">
              <w:rPr>
                <w:rFonts w:ascii="Verdana" w:eastAsia="Times New Roman" w:hAnsi="Verdana" w:cs="Times New Roman"/>
                <w:color w:val="000000"/>
                <w:sz w:val="20"/>
                <w:szCs w:val="20"/>
                <w:lang w:eastAsia="en-CA"/>
              </w:rPr>
              <w:t xml:space="preserv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2.04.03.02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i/>
                <w:iCs/>
                <w:color w:val="000000"/>
                <w:sz w:val="20"/>
                <w:szCs w:val="20"/>
                <w:lang w:eastAsia="en-CA"/>
              </w:rPr>
              <w:t>Sandwich rubber</w:t>
            </w:r>
            <w:r w:rsidRPr="00F35589">
              <w:rPr>
                <w:rFonts w:ascii="Verdana" w:eastAsia="Times New Roman" w:hAnsi="Verdana" w:cs="Times New Roman"/>
                <w:color w:val="000000"/>
                <w:sz w:val="20"/>
                <w:szCs w:val="20"/>
                <w:lang w:eastAsia="en-CA"/>
              </w:rPr>
              <w:t xml:space="preserve"> is a single layer of cellular rubber covered with a single outer layer of ordinary pimpled rubber, the thickness of the pimpled rubber not being more than 2.0mm.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covering material shall extend up to but not beyond the limits of the blade, except that the part nearest the handle and gripped by the fingers may be left uncovered or covered with any material.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blade, any layer within the blade and any layer of covering material or adhesive on a side used for striking the ball shall be continuous and of even thickness.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2.04.06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surface of the covering material on a side of the blade, or of a side of the blade if it is left uncovered, shall be matt, bright red on one side and black on the other.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2.04.07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racket covering shall be used without any physical, chemical or other treatment.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2.04.07.01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Slight deviations from continuity of surface or uniformity of colour due to accidental damage or wear may be allowed provided that they do not significantly change the characteristics of the surface.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2.04.08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Before the start of a match and whenever he or she changes his or her racket during a match a player shall show his or her opponent and the umpire the racket he or she is about to use and shall allow them to examine it.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2.05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DEFINITIONS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w:t>
            </w:r>
            <w:r w:rsidRPr="00F35589">
              <w:rPr>
                <w:rFonts w:ascii="Verdana" w:eastAsia="Times New Roman" w:hAnsi="Verdana" w:cs="Times New Roman"/>
                <w:i/>
                <w:iCs/>
                <w:color w:val="000000"/>
                <w:sz w:val="20"/>
                <w:szCs w:val="20"/>
                <w:lang w:eastAsia="en-CA"/>
              </w:rPr>
              <w:t>rally</w:t>
            </w:r>
            <w:r w:rsidRPr="00F35589">
              <w:rPr>
                <w:rFonts w:ascii="Verdana" w:eastAsia="Times New Roman" w:hAnsi="Verdana" w:cs="Times New Roman"/>
                <w:color w:val="000000"/>
                <w:sz w:val="20"/>
                <w:szCs w:val="20"/>
                <w:lang w:eastAsia="en-CA"/>
              </w:rPr>
              <w:t xml:space="preserve"> is the period during which the ball is in play.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ball is </w:t>
            </w:r>
            <w:r w:rsidRPr="00F35589">
              <w:rPr>
                <w:rFonts w:ascii="Verdana" w:eastAsia="Times New Roman" w:hAnsi="Verdana" w:cs="Times New Roman"/>
                <w:i/>
                <w:iCs/>
                <w:color w:val="000000"/>
                <w:sz w:val="20"/>
                <w:szCs w:val="20"/>
                <w:lang w:eastAsia="en-CA"/>
              </w:rPr>
              <w:t>in play</w:t>
            </w:r>
            <w:r w:rsidRPr="00F35589">
              <w:rPr>
                <w:rFonts w:ascii="Verdana" w:eastAsia="Times New Roman" w:hAnsi="Verdana" w:cs="Times New Roman"/>
                <w:color w:val="000000"/>
                <w:sz w:val="20"/>
                <w:szCs w:val="20"/>
                <w:lang w:eastAsia="en-CA"/>
              </w:rPr>
              <w:t xml:space="preserve"> from the last moment at which it is stationary on the palm of the free hand before being intentionally projected in service until the </w:t>
            </w:r>
            <w:r w:rsidRPr="00F35589">
              <w:rPr>
                <w:rFonts w:ascii="Verdana" w:eastAsia="Times New Roman" w:hAnsi="Verdana" w:cs="Times New Roman"/>
                <w:color w:val="000000"/>
                <w:sz w:val="20"/>
                <w:szCs w:val="20"/>
                <w:lang w:eastAsia="en-CA"/>
              </w:rPr>
              <w:lastRenderedPageBreak/>
              <w:t xml:space="preserve">rally is decided as a let or a point.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lastRenderedPageBreak/>
              <w:t xml:space="preserve">2.05.03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w:t>
            </w:r>
            <w:r w:rsidRPr="00F35589">
              <w:rPr>
                <w:rFonts w:ascii="Verdana" w:eastAsia="Times New Roman" w:hAnsi="Verdana" w:cs="Times New Roman"/>
                <w:i/>
                <w:iCs/>
                <w:color w:val="000000"/>
                <w:sz w:val="20"/>
                <w:szCs w:val="20"/>
                <w:lang w:eastAsia="en-CA"/>
              </w:rPr>
              <w:t>let</w:t>
            </w:r>
            <w:r w:rsidRPr="00F35589">
              <w:rPr>
                <w:rFonts w:ascii="Verdana" w:eastAsia="Times New Roman" w:hAnsi="Verdana" w:cs="Times New Roman"/>
                <w:color w:val="000000"/>
                <w:sz w:val="20"/>
                <w:szCs w:val="20"/>
                <w:lang w:eastAsia="en-CA"/>
              </w:rPr>
              <w:t xml:space="preserve"> is a rally of which the result is not scored.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w:t>
            </w:r>
            <w:r w:rsidRPr="00F35589">
              <w:rPr>
                <w:rFonts w:ascii="Verdana" w:eastAsia="Times New Roman" w:hAnsi="Verdana" w:cs="Times New Roman"/>
                <w:i/>
                <w:iCs/>
                <w:color w:val="000000"/>
                <w:sz w:val="20"/>
                <w:szCs w:val="20"/>
                <w:lang w:eastAsia="en-CA"/>
              </w:rPr>
              <w:t>point</w:t>
            </w:r>
            <w:r w:rsidRPr="00F35589">
              <w:rPr>
                <w:rFonts w:ascii="Verdana" w:eastAsia="Times New Roman" w:hAnsi="Verdana" w:cs="Times New Roman"/>
                <w:color w:val="000000"/>
                <w:sz w:val="20"/>
                <w:szCs w:val="20"/>
                <w:lang w:eastAsia="en-CA"/>
              </w:rPr>
              <w:t xml:space="preserve"> is a rally of which the result is scored.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w:t>
            </w:r>
            <w:r w:rsidRPr="00F35589">
              <w:rPr>
                <w:rFonts w:ascii="Verdana" w:eastAsia="Times New Roman" w:hAnsi="Verdana" w:cs="Times New Roman"/>
                <w:i/>
                <w:iCs/>
                <w:color w:val="000000"/>
                <w:sz w:val="20"/>
                <w:szCs w:val="20"/>
                <w:lang w:eastAsia="en-CA"/>
              </w:rPr>
              <w:t>racket hand</w:t>
            </w:r>
            <w:r w:rsidRPr="00F35589">
              <w:rPr>
                <w:rFonts w:ascii="Verdana" w:eastAsia="Times New Roman" w:hAnsi="Verdana" w:cs="Times New Roman"/>
                <w:color w:val="000000"/>
                <w:sz w:val="20"/>
                <w:szCs w:val="20"/>
                <w:lang w:eastAsia="en-CA"/>
              </w:rPr>
              <w:t xml:space="preserve"> is the hand carrying the racket.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2.05.06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w:t>
            </w:r>
            <w:r w:rsidRPr="00F35589">
              <w:rPr>
                <w:rFonts w:ascii="Verdana" w:eastAsia="Times New Roman" w:hAnsi="Verdana" w:cs="Times New Roman"/>
                <w:i/>
                <w:iCs/>
                <w:color w:val="000000"/>
                <w:sz w:val="20"/>
                <w:szCs w:val="20"/>
                <w:lang w:eastAsia="en-CA"/>
              </w:rPr>
              <w:t>free hand</w:t>
            </w:r>
            <w:r w:rsidRPr="00F35589">
              <w:rPr>
                <w:rFonts w:ascii="Verdana" w:eastAsia="Times New Roman" w:hAnsi="Verdana" w:cs="Times New Roman"/>
                <w:color w:val="000000"/>
                <w:sz w:val="20"/>
                <w:szCs w:val="20"/>
                <w:lang w:eastAsia="en-CA"/>
              </w:rPr>
              <w:t xml:space="preserve"> is the hand not carrying the racket; the </w:t>
            </w:r>
            <w:r w:rsidRPr="00F35589">
              <w:rPr>
                <w:rFonts w:ascii="Verdana" w:eastAsia="Times New Roman" w:hAnsi="Verdana" w:cs="Times New Roman"/>
                <w:i/>
                <w:iCs/>
                <w:color w:val="000000"/>
                <w:sz w:val="20"/>
                <w:szCs w:val="20"/>
                <w:lang w:eastAsia="en-CA"/>
              </w:rPr>
              <w:t>free arm</w:t>
            </w:r>
            <w:r w:rsidRPr="00F35589">
              <w:rPr>
                <w:rFonts w:ascii="Verdana" w:eastAsia="Times New Roman" w:hAnsi="Verdana" w:cs="Times New Roman"/>
                <w:color w:val="000000"/>
                <w:sz w:val="20"/>
                <w:szCs w:val="20"/>
                <w:lang w:eastAsia="en-CA"/>
              </w:rPr>
              <w:t xml:space="preserve"> is the arm of the free hand.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2.05.07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player </w:t>
            </w:r>
            <w:r w:rsidRPr="00F35589">
              <w:rPr>
                <w:rFonts w:ascii="Verdana" w:eastAsia="Times New Roman" w:hAnsi="Verdana" w:cs="Times New Roman"/>
                <w:i/>
                <w:iCs/>
                <w:color w:val="000000"/>
                <w:sz w:val="20"/>
                <w:szCs w:val="20"/>
                <w:lang w:eastAsia="en-CA"/>
              </w:rPr>
              <w:t>strikes</w:t>
            </w:r>
            <w:r w:rsidRPr="00F35589">
              <w:rPr>
                <w:rFonts w:ascii="Verdana" w:eastAsia="Times New Roman" w:hAnsi="Verdana" w:cs="Times New Roman"/>
                <w:color w:val="000000"/>
                <w:sz w:val="20"/>
                <w:szCs w:val="20"/>
                <w:lang w:eastAsia="en-CA"/>
              </w:rPr>
              <w:t xml:space="preserve"> the ball if he or she touches it in play with his or her racket, held in the hand, or with his or her racket hand below the wrist.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2.05.08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player </w:t>
            </w:r>
            <w:r w:rsidRPr="00F35589">
              <w:rPr>
                <w:rFonts w:ascii="Verdana" w:eastAsia="Times New Roman" w:hAnsi="Verdana" w:cs="Times New Roman"/>
                <w:i/>
                <w:iCs/>
                <w:color w:val="000000"/>
                <w:sz w:val="20"/>
                <w:szCs w:val="20"/>
                <w:lang w:eastAsia="en-CA"/>
              </w:rPr>
              <w:t>obstructs</w:t>
            </w:r>
            <w:r w:rsidRPr="00F35589">
              <w:rPr>
                <w:rFonts w:ascii="Verdana" w:eastAsia="Times New Roman" w:hAnsi="Verdana" w:cs="Times New Roman"/>
                <w:color w:val="000000"/>
                <w:sz w:val="20"/>
                <w:szCs w:val="20"/>
                <w:lang w:eastAsia="en-CA"/>
              </w:rPr>
              <w:t xml:space="preserve"> the ball if he or she, or anything he or she wears or carries, touches it in play when it is above or travelling towards the playing surface, not having touched his or her court since last being struck by his or her opponent.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2.05.09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w:t>
            </w:r>
            <w:r w:rsidRPr="00F35589">
              <w:rPr>
                <w:rFonts w:ascii="Verdana" w:eastAsia="Times New Roman" w:hAnsi="Verdana" w:cs="Times New Roman"/>
                <w:i/>
                <w:iCs/>
                <w:color w:val="000000"/>
                <w:sz w:val="20"/>
                <w:szCs w:val="20"/>
                <w:lang w:eastAsia="en-CA"/>
              </w:rPr>
              <w:t>server</w:t>
            </w:r>
            <w:r w:rsidRPr="00F35589">
              <w:rPr>
                <w:rFonts w:ascii="Verdana" w:eastAsia="Times New Roman" w:hAnsi="Verdana" w:cs="Times New Roman"/>
                <w:color w:val="000000"/>
                <w:sz w:val="20"/>
                <w:szCs w:val="20"/>
                <w:lang w:eastAsia="en-CA"/>
              </w:rPr>
              <w:t xml:space="preserve"> is the player due to strike the ball first in a rally.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2.05.10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w:t>
            </w:r>
            <w:r w:rsidRPr="00F35589">
              <w:rPr>
                <w:rFonts w:ascii="Verdana" w:eastAsia="Times New Roman" w:hAnsi="Verdana" w:cs="Times New Roman"/>
                <w:i/>
                <w:iCs/>
                <w:color w:val="000000"/>
                <w:sz w:val="20"/>
                <w:szCs w:val="20"/>
                <w:lang w:eastAsia="en-CA"/>
              </w:rPr>
              <w:t>receiver</w:t>
            </w:r>
            <w:r w:rsidRPr="00F35589">
              <w:rPr>
                <w:rFonts w:ascii="Verdana" w:eastAsia="Times New Roman" w:hAnsi="Verdana" w:cs="Times New Roman"/>
                <w:color w:val="000000"/>
                <w:sz w:val="20"/>
                <w:szCs w:val="20"/>
                <w:lang w:eastAsia="en-CA"/>
              </w:rPr>
              <w:t xml:space="preserve"> is the player due to strike the ball second in a rally.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2.05.11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w:t>
            </w:r>
            <w:r w:rsidRPr="00F35589">
              <w:rPr>
                <w:rFonts w:ascii="Verdana" w:eastAsia="Times New Roman" w:hAnsi="Verdana" w:cs="Times New Roman"/>
                <w:i/>
                <w:iCs/>
                <w:color w:val="000000"/>
                <w:sz w:val="20"/>
                <w:szCs w:val="20"/>
                <w:lang w:eastAsia="en-CA"/>
              </w:rPr>
              <w:t>umpire</w:t>
            </w:r>
            <w:r w:rsidRPr="00F35589">
              <w:rPr>
                <w:rFonts w:ascii="Verdana" w:eastAsia="Times New Roman" w:hAnsi="Verdana" w:cs="Times New Roman"/>
                <w:color w:val="000000"/>
                <w:sz w:val="20"/>
                <w:szCs w:val="20"/>
                <w:lang w:eastAsia="en-CA"/>
              </w:rPr>
              <w:t xml:space="preserve"> is the person appointed to control a match.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2.05.12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w:t>
            </w:r>
            <w:r w:rsidRPr="00F35589">
              <w:rPr>
                <w:rFonts w:ascii="Verdana" w:eastAsia="Times New Roman" w:hAnsi="Verdana" w:cs="Times New Roman"/>
                <w:i/>
                <w:iCs/>
                <w:color w:val="000000"/>
                <w:sz w:val="20"/>
                <w:szCs w:val="20"/>
                <w:lang w:eastAsia="en-CA"/>
              </w:rPr>
              <w:t>assistant umpire</w:t>
            </w:r>
            <w:r w:rsidRPr="00F35589">
              <w:rPr>
                <w:rFonts w:ascii="Verdana" w:eastAsia="Times New Roman" w:hAnsi="Verdana" w:cs="Times New Roman"/>
                <w:color w:val="000000"/>
                <w:sz w:val="20"/>
                <w:szCs w:val="20"/>
                <w:lang w:eastAsia="en-CA"/>
              </w:rPr>
              <w:t xml:space="preserve"> is the person appointed to assist the umpire with certain decisions.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2.05.13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Anything that a player </w:t>
            </w:r>
            <w:r w:rsidRPr="00F35589">
              <w:rPr>
                <w:rFonts w:ascii="Verdana" w:eastAsia="Times New Roman" w:hAnsi="Verdana" w:cs="Times New Roman"/>
                <w:i/>
                <w:iCs/>
                <w:color w:val="000000"/>
                <w:sz w:val="20"/>
                <w:szCs w:val="20"/>
                <w:lang w:eastAsia="en-CA"/>
              </w:rPr>
              <w:t>wears or carries</w:t>
            </w:r>
            <w:r w:rsidRPr="00F35589">
              <w:rPr>
                <w:rFonts w:ascii="Verdana" w:eastAsia="Times New Roman" w:hAnsi="Verdana" w:cs="Times New Roman"/>
                <w:color w:val="000000"/>
                <w:sz w:val="20"/>
                <w:szCs w:val="20"/>
                <w:lang w:eastAsia="en-CA"/>
              </w:rPr>
              <w:t xml:space="preserve"> includes anything that he or she was wearing or carrying, other than the ball, at the start of the rally.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2.05.14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ball shall be regarded as passing </w:t>
            </w:r>
            <w:r w:rsidRPr="00F35589">
              <w:rPr>
                <w:rFonts w:ascii="Verdana" w:eastAsia="Times New Roman" w:hAnsi="Verdana" w:cs="Times New Roman"/>
                <w:i/>
                <w:iCs/>
                <w:color w:val="000000"/>
                <w:sz w:val="20"/>
                <w:szCs w:val="20"/>
                <w:lang w:eastAsia="en-CA"/>
              </w:rPr>
              <w:t>over or around</w:t>
            </w:r>
            <w:r w:rsidRPr="00F35589">
              <w:rPr>
                <w:rFonts w:ascii="Verdana" w:eastAsia="Times New Roman" w:hAnsi="Verdana" w:cs="Times New Roman"/>
                <w:color w:val="000000"/>
                <w:sz w:val="20"/>
                <w:szCs w:val="20"/>
                <w:lang w:eastAsia="en-CA"/>
              </w:rPr>
              <w:t xml:space="preserve"> the net assembly if it passes anywhere other than between the net and the net post or between the net and the playing surface.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2.05.15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w:t>
            </w:r>
            <w:r w:rsidRPr="00F35589">
              <w:rPr>
                <w:rFonts w:ascii="Verdana" w:eastAsia="Times New Roman" w:hAnsi="Verdana" w:cs="Times New Roman"/>
                <w:i/>
                <w:iCs/>
                <w:color w:val="000000"/>
                <w:sz w:val="20"/>
                <w:szCs w:val="20"/>
                <w:lang w:eastAsia="en-CA"/>
              </w:rPr>
              <w:t>end line</w:t>
            </w:r>
            <w:r w:rsidRPr="00F35589">
              <w:rPr>
                <w:rFonts w:ascii="Verdana" w:eastAsia="Times New Roman" w:hAnsi="Verdana" w:cs="Times New Roman"/>
                <w:color w:val="000000"/>
                <w:sz w:val="20"/>
                <w:szCs w:val="20"/>
                <w:lang w:eastAsia="en-CA"/>
              </w:rPr>
              <w:t xml:space="preserve"> shall be regarded as extending indefinitely in both directions.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2.06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SERVICE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2.06.01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Service shall start with the ball resting freely on the open palm of the server's stationary free hand.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2.06.02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server shall then project the ball near vertically upwards, without imparting spin, so that it rises at least 16cm after leaving the palm of the free hand and then falls without touching anything before being struck.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2.06.03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As the ball is falling the server shall strike it so that it touches first his or her court and then, after passing over or around the net assembly, touches directly the receiver's court; in doubles, the ball shall touch successively the right half court of server and receiver.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2.06.04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From the start of service until it is struck, the ball shall be above the level of the playing surface and behind the server's end line, and it shall not be hidden from the receiver by the server or his or her doubles partner or by anything they wear or carry.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2.06.05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As soon as the ball has been projected, the server’s free arm and hand shall be removed from the space between the ball and the net. </w:t>
            </w:r>
            <w:r w:rsidRPr="00F35589">
              <w:rPr>
                <w:rFonts w:ascii="Verdana" w:eastAsia="Times New Roman" w:hAnsi="Verdana" w:cs="Times New Roman"/>
                <w:color w:val="000000"/>
                <w:sz w:val="20"/>
                <w:szCs w:val="20"/>
                <w:lang w:eastAsia="en-CA"/>
              </w:rPr>
              <w:br/>
            </w:r>
            <w:r w:rsidRPr="00F35589">
              <w:rPr>
                <w:rFonts w:ascii="Verdana" w:eastAsia="Times New Roman" w:hAnsi="Verdana" w:cs="Times New Roman"/>
                <w:color w:val="000000"/>
                <w:sz w:val="15"/>
                <w:szCs w:val="15"/>
                <w:lang w:eastAsia="en-CA"/>
              </w:rPr>
              <w:lastRenderedPageBreak/>
              <w:t>The space between the ball and the net is defined by the ball, the net and its indefinite upward extension.</w:t>
            </w:r>
            <w:r w:rsidRPr="00F35589">
              <w:rPr>
                <w:rFonts w:ascii="Verdana" w:eastAsia="Times New Roman" w:hAnsi="Verdana" w:cs="Times New Roman"/>
                <w:color w:val="000000"/>
                <w:sz w:val="20"/>
                <w:szCs w:val="20"/>
                <w:lang w:eastAsia="en-CA"/>
              </w:rPr>
              <w:t xml:space="preserv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lastRenderedPageBreak/>
              <w:t xml:space="preserve">2.06.06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It is the responsibility of the player to serve so that the umpire or the assistant umpire can be satisfied that he or she complies with the requirements of the Laws, and either may decide that a service is incorrect.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2.06.06.01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either the umpire or the assistant umpire is not sure about the legality of a service he or she may, on the first occasion in a match, interrupt play and warn the server; but any subsequent service by that player or his or her doubles partner which is not clearly legal shall be considered incorrect.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2.06.07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Exceptionally, the umpire may relax the requirements for a correct service where he or she is satisfied that compliance is prevented by physical disability.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2.07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RETURN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2.07.01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ball, having been served or returned, shall be struck so that it passes over or around the net assembly and touches the opponent's court, either directly or after touching the net assembly.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2.08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ORDER OF PLAY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2.08.01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In singles, the server shall first make a service, the receiver shall then make a return and thereafter server and receiver alternately shall each make a return.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2.08.02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In doubles, the server shall first make a service, the receiver shall then make a return, the partner of the server shall then make a return, the partner of the receiver shall then make a return and thereafter each player in turn in that sequence shall make a return.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2.08.03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When two players who are in wheelchairs due to a physical disability are a pair playing doubles, the server shall first make a service, the receiver shall then make a return but thereafter either player of the disabled pair may make returns. However, no part of a player’s wheelchair shall protrude beyond the imaginary extension of the centre line of the table. If it does, the umpire shall award the point to the opposing pair.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2.09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A LET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rally shall be a let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in service the ball, in passing over or around the net assembly, touches it, provided the service is otherwise correct or the ball is obstructed by the receiver or his or her partner;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the service is delivered when the receiving player or pair is not ready, provided that neither the receiver nor his or her partner attempts to strike the ball;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failure to make a service or a return or otherwise to comply with the Laws is due to a disturbance outside the control of the player;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play is interrupted by the umpire or assistant umpire;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lastRenderedPageBreak/>
              <w:t xml:space="preserve">2.09.01.05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the receiver is in wheelchair owing to a physical disability and in service the ball, provided that the service is otherwise correct,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2.09.01.05.01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after touching the receiver's court returns in the direction of the net;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2.09.01.05.02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comes to rest on the receiver's court;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2.09.01.05.03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proofErr w:type="gramStart"/>
            <w:r w:rsidRPr="00F35589">
              <w:rPr>
                <w:rFonts w:ascii="Verdana" w:eastAsia="Times New Roman" w:hAnsi="Verdana" w:cs="Times New Roman"/>
                <w:color w:val="000000"/>
                <w:sz w:val="20"/>
                <w:szCs w:val="20"/>
                <w:lang w:eastAsia="en-CA"/>
              </w:rPr>
              <w:t>in</w:t>
            </w:r>
            <w:proofErr w:type="gramEnd"/>
            <w:r w:rsidRPr="00F35589">
              <w:rPr>
                <w:rFonts w:ascii="Verdana" w:eastAsia="Times New Roman" w:hAnsi="Verdana" w:cs="Times New Roman"/>
                <w:color w:val="000000"/>
                <w:sz w:val="20"/>
                <w:szCs w:val="20"/>
                <w:lang w:eastAsia="en-CA"/>
              </w:rPr>
              <w:t xml:space="preserve"> singles leaves the receiver’s court after touching it by either of its sidelines.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Play may be interrupted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2.09.02.01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to correct an error in the order of serving, receiving or ends;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2.09.02.02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to introduce the expedite system;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2.09.02.03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to warn or penalise a player or adviser;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2.09.02.04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proofErr w:type="gramStart"/>
            <w:r w:rsidRPr="00F35589">
              <w:rPr>
                <w:rFonts w:ascii="Verdana" w:eastAsia="Times New Roman" w:hAnsi="Verdana" w:cs="Times New Roman"/>
                <w:color w:val="000000"/>
                <w:sz w:val="20"/>
                <w:szCs w:val="20"/>
                <w:lang w:eastAsia="en-CA"/>
              </w:rPr>
              <w:t>because</w:t>
            </w:r>
            <w:proofErr w:type="gramEnd"/>
            <w:r w:rsidRPr="00F35589">
              <w:rPr>
                <w:rFonts w:ascii="Verdana" w:eastAsia="Times New Roman" w:hAnsi="Verdana" w:cs="Times New Roman"/>
                <w:color w:val="000000"/>
                <w:sz w:val="20"/>
                <w:szCs w:val="20"/>
                <w:lang w:eastAsia="en-CA"/>
              </w:rPr>
              <w:t xml:space="preserve"> the conditions of play are disturbed in a way which could affect the outcome of the rally.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2.10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A POINT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Unless the rally is a </w:t>
            </w:r>
            <w:proofErr w:type="spellStart"/>
            <w:r w:rsidRPr="00F35589">
              <w:rPr>
                <w:rFonts w:ascii="Verdana" w:eastAsia="Times New Roman" w:hAnsi="Verdana" w:cs="Times New Roman"/>
                <w:color w:val="000000"/>
                <w:sz w:val="20"/>
                <w:szCs w:val="20"/>
                <w:lang w:eastAsia="en-CA"/>
              </w:rPr>
              <w:t>let</w:t>
            </w:r>
            <w:proofErr w:type="spellEnd"/>
            <w:r w:rsidRPr="00F35589">
              <w:rPr>
                <w:rFonts w:ascii="Verdana" w:eastAsia="Times New Roman" w:hAnsi="Verdana" w:cs="Times New Roman"/>
                <w:color w:val="000000"/>
                <w:sz w:val="20"/>
                <w:szCs w:val="20"/>
                <w:lang w:eastAsia="en-CA"/>
              </w:rPr>
              <w:t xml:space="preserve">, a player shall score a point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 fails to make a correct service;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 fails to make a correct return;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after he or she has made a service or a return, the ball touches anything other than the net assembly before being struck by an opponent;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the ball passes over his or her court or beyond his or her end line without touching his or her court, after being struck by an opponent;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 obstructs the ball;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2.10.01.06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 deliberately strikes the ball twice in succession;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2.10.01.07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 strikes the ball with a side of the racket blade whose surface does not comply with the requirements of 2.4.3, 2.4.4 and 2.4.5;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2.10.01.08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 or anything an opponent wears or carries, moves the playing surface;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2.10.01.09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 or anything an opponent wears or carries, touches the net assembly;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2.10.01.10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an opponent's free hand touches the playing surface;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2.10.01.11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 doubles opponent strikes the ball out of the sequence established by the first server and first receiver;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2.10.01.12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proofErr w:type="gramStart"/>
            <w:r w:rsidRPr="00F35589">
              <w:rPr>
                <w:rFonts w:ascii="Verdana" w:eastAsia="Times New Roman" w:hAnsi="Verdana" w:cs="Times New Roman"/>
                <w:color w:val="000000"/>
                <w:sz w:val="20"/>
                <w:szCs w:val="20"/>
                <w:lang w:eastAsia="en-CA"/>
              </w:rPr>
              <w:t>as</w:t>
            </w:r>
            <w:proofErr w:type="gramEnd"/>
            <w:r w:rsidRPr="00F35589">
              <w:rPr>
                <w:rFonts w:ascii="Verdana" w:eastAsia="Times New Roman" w:hAnsi="Verdana" w:cs="Times New Roman"/>
                <w:color w:val="000000"/>
                <w:sz w:val="20"/>
                <w:szCs w:val="20"/>
                <w:lang w:eastAsia="en-CA"/>
              </w:rPr>
              <w:t xml:space="preserve"> provided under the expedite system (2.15.4).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2.10.01.13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both players or pairs are in a wheelchair due to a physical disability and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2.10.01.13.01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his or her opponent does not maintain a minimum contact with the seat or cushion(s), with the back of the thigh, when the ball is struck;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lastRenderedPageBreak/>
              <w:t xml:space="preserve">2.10.01.13.02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his or her opponent touches the table with either hand before striking the ball;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2.10.01.13.03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proofErr w:type="gramStart"/>
            <w:r w:rsidRPr="00F35589">
              <w:rPr>
                <w:rFonts w:ascii="Verdana" w:eastAsia="Times New Roman" w:hAnsi="Verdana" w:cs="Times New Roman"/>
                <w:color w:val="000000"/>
                <w:sz w:val="20"/>
                <w:szCs w:val="20"/>
                <w:lang w:eastAsia="en-CA"/>
              </w:rPr>
              <w:t>his</w:t>
            </w:r>
            <w:proofErr w:type="gramEnd"/>
            <w:r w:rsidRPr="00F35589">
              <w:rPr>
                <w:rFonts w:ascii="Verdana" w:eastAsia="Times New Roman" w:hAnsi="Verdana" w:cs="Times New Roman"/>
                <w:color w:val="000000"/>
                <w:sz w:val="20"/>
                <w:szCs w:val="20"/>
                <w:lang w:eastAsia="en-CA"/>
              </w:rPr>
              <w:t xml:space="preserve"> or her opponent's footrest or foot touches the floor during play.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2.10.01.14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proofErr w:type="gramStart"/>
            <w:r w:rsidRPr="00F35589">
              <w:rPr>
                <w:rFonts w:ascii="Verdana" w:eastAsia="Times New Roman" w:hAnsi="Verdana" w:cs="Times New Roman"/>
                <w:color w:val="000000"/>
                <w:sz w:val="20"/>
                <w:szCs w:val="20"/>
                <w:lang w:eastAsia="en-CA"/>
              </w:rPr>
              <w:t>as</w:t>
            </w:r>
            <w:proofErr w:type="gramEnd"/>
            <w:r w:rsidRPr="00F35589">
              <w:rPr>
                <w:rFonts w:ascii="Verdana" w:eastAsia="Times New Roman" w:hAnsi="Verdana" w:cs="Times New Roman"/>
                <w:color w:val="000000"/>
                <w:sz w:val="20"/>
                <w:szCs w:val="20"/>
                <w:lang w:eastAsia="en-CA"/>
              </w:rPr>
              <w:t xml:space="preserve"> provided under the order of play (2.8.3).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2.11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A GAME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2.11.01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game shall be won by the player or pair first scoring 11 points unless </w:t>
            </w:r>
            <w:proofErr w:type="gramStart"/>
            <w:r w:rsidRPr="00F35589">
              <w:rPr>
                <w:rFonts w:ascii="Verdana" w:eastAsia="Times New Roman" w:hAnsi="Verdana" w:cs="Times New Roman"/>
                <w:color w:val="000000"/>
                <w:sz w:val="20"/>
                <w:szCs w:val="20"/>
                <w:lang w:eastAsia="en-CA"/>
              </w:rPr>
              <w:t>both players or</w:t>
            </w:r>
            <w:proofErr w:type="gramEnd"/>
            <w:r w:rsidRPr="00F35589">
              <w:rPr>
                <w:rFonts w:ascii="Verdana" w:eastAsia="Times New Roman" w:hAnsi="Verdana" w:cs="Times New Roman"/>
                <w:color w:val="000000"/>
                <w:sz w:val="20"/>
                <w:szCs w:val="20"/>
                <w:lang w:eastAsia="en-CA"/>
              </w:rPr>
              <w:t xml:space="preserve"> pairs score 10 points, when the game shall be won by the first player or pair subsequently gaining a lead of 2 points.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2.12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A MATCH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2.12.01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 match shall consist of the best of any odd number of games.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2.13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ORDER OF SERVING, RECEIVING AND ENDS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2.13.01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right to choose the initial order of serving, receiving and ends shall be decided by lot and the winner may choose to serve or to receive first or to start at a particular end.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2.13.02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When one player or pair has chosen to serve or to receive first or to start at a particular end, the other player or pair shall have the other choice.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2.13.03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After each </w:t>
            </w:r>
            <w:r w:rsidRPr="00F35589">
              <w:rPr>
                <w:rFonts w:ascii="Verdana" w:eastAsia="Times New Roman" w:hAnsi="Verdana" w:cs="Times New Roman"/>
                <w:b/>
                <w:bCs/>
                <w:color w:val="000000"/>
                <w:sz w:val="20"/>
                <w:szCs w:val="20"/>
                <w:lang w:eastAsia="en-CA"/>
              </w:rPr>
              <w:t>2</w:t>
            </w:r>
            <w:r w:rsidRPr="00F35589">
              <w:rPr>
                <w:rFonts w:ascii="Verdana" w:eastAsia="Times New Roman" w:hAnsi="Verdana" w:cs="Times New Roman"/>
                <w:color w:val="000000"/>
                <w:sz w:val="20"/>
                <w:szCs w:val="20"/>
                <w:lang w:eastAsia="en-CA"/>
              </w:rPr>
              <w:t xml:space="preserve"> points have been scored the receiving player or pair shall become the serving player or pair and so on until the end of the game, unless both players or pairs score 10 points or the expedite system is in operation, when the sequences of serving and receiving shall be the same but each player shall serve for only 1 point in turn.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2.13.04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In each game of a doubles match, the pair having the right to serve first shall choose which of them will do so and in the first game of a match the receiving pair shall decide which of them will receive first; in subsequent games of the match, the first server having been chosen, the first receiver shall be the player who served to him or her in the preceding game.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2.13.05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In doubles, at each change of service the previous receiver shall become the server and the partner of the previous server shall become the receiver.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2.13.06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player or pair serving first in a game shall receive first in the next game of the match and in the last possible game of a doubles match the pair due to receive next shall change their order of receiving when first one pair scores </w:t>
            </w:r>
            <w:r w:rsidRPr="00F35589">
              <w:rPr>
                <w:rFonts w:ascii="Verdana" w:eastAsia="Times New Roman" w:hAnsi="Verdana" w:cs="Times New Roman"/>
                <w:b/>
                <w:bCs/>
                <w:color w:val="000000"/>
                <w:sz w:val="20"/>
                <w:szCs w:val="20"/>
                <w:lang w:eastAsia="en-CA"/>
              </w:rPr>
              <w:t>5</w:t>
            </w:r>
            <w:r w:rsidRPr="00F35589">
              <w:rPr>
                <w:rFonts w:ascii="Verdana" w:eastAsia="Times New Roman" w:hAnsi="Verdana" w:cs="Times New Roman"/>
                <w:color w:val="000000"/>
                <w:sz w:val="20"/>
                <w:szCs w:val="20"/>
                <w:lang w:eastAsia="en-CA"/>
              </w:rPr>
              <w:t xml:space="preserve"> points.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2.13.07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player or pair starting at one end in a game shall start at the other end in the next game of the match and in the last possible game of a match the players or pairs shall change ends when first one player or pair scores </w:t>
            </w:r>
            <w:r w:rsidRPr="00F35589">
              <w:rPr>
                <w:rFonts w:ascii="Verdana" w:eastAsia="Times New Roman" w:hAnsi="Verdana" w:cs="Times New Roman"/>
                <w:b/>
                <w:bCs/>
                <w:color w:val="000000"/>
                <w:sz w:val="20"/>
                <w:szCs w:val="20"/>
                <w:lang w:eastAsia="en-CA"/>
              </w:rPr>
              <w:t>5</w:t>
            </w:r>
            <w:r w:rsidRPr="00F35589">
              <w:rPr>
                <w:rFonts w:ascii="Verdana" w:eastAsia="Times New Roman" w:hAnsi="Verdana" w:cs="Times New Roman"/>
                <w:color w:val="000000"/>
                <w:sz w:val="20"/>
                <w:szCs w:val="20"/>
                <w:lang w:eastAsia="en-CA"/>
              </w:rPr>
              <w:t xml:space="preserve"> points.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2.14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OUT OF ORDER OF SERVING, RECEIVING OR ENDS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2.14.01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a player serves or receives out of turn, play shall be interrupted by the umpire as soon as the error is discovered and shall resume with those players serving and receiving who should be server and receiver respectively </w:t>
            </w:r>
            <w:r w:rsidRPr="00F35589">
              <w:rPr>
                <w:rFonts w:ascii="Verdana" w:eastAsia="Times New Roman" w:hAnsi="Verdana" w:cs="Times New Roman"/>
                <w:color w:val="000000"/>
                <w:sz w:val="20"/>
                <w:szCs w:val="20"/>
                <w:lang w:eastAsia="en-CA"/>
              </w:rPr>
              <w:lastRenderedPageBreak/>
              <w:t xml:space="preserve">at the score that has been reached, according to the sequence established at the beginning of the match and, in doubles, to the order of serving chosen by the pair having the right to serve first in the game during which the error is discovered.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lastRenderedPageBreak/>
              <w:t xml:space="preserve">2.14.02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the players have not changed ends when they should have done so, play shall be interrupted by the umpire as soon as the error is discovered and shall resume with the players at the ends at which they should be at the score that has been reached, according to the sequence established at the beginning of the match.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2.14.03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In any circumstances, all points scored before the discovery of an error shall be reckoned. </w:t>
            </w:r>
          </w:p>
        </w:tc>
      </w:tr>
      <w:tr w:rsidR="00F35589" w:rsidRPr="00F35589" w:rsidTr="00F35589">
        <w:trPr>
          <w:tblCellSpacing w:w="15" w:type="dxa"/>
        </w:trPr>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2.15 </w:t>
            </w:r>
          </w:p>
        </w:tc>
        <w:tc>
          <w:tcPr>
            <w:tcW w:w="0" w:type="auto"/>
            <w:hideMark/>
          </w:tcPr>
          <w:p w:rsidR="00F35589" w:rsidRPr="00F35589" w:rsidRDefault="00F35589" w:rsidP="00F35589">
            <w:pPr>
              <w:spacing w:before="150" w:after="45" w:line="240" w:lineRule="auto"/>
              <w:rPr>
                <w:rFonts w:ascii="Verdana" w:eastAsia="Times New Roman" w:hAnsi="Verdana" w:cs="Times New Roman"/>
                <w:b/>
                <w:bCs/>
                <w:color w:val="000066"/>
                <w:sz w:val="20"/>
                <w:szCs w:val="20"/>
                <w:lang w:eastAsia="en-CA"/>
              </w:rPr>
            </w:pPr>
            <w:r w:rsidRPr="00F35589">
              <w:rPr>
                <w:rFonts w:ascii="Verdana" w:eastAsia="Times New Roman" w:hAnsi="Verdana" w:cs="Times New Roman"/>
                <w:b/>
                <w:bCs/>
                <w:color w:val="000066"/>
                <w:sz w:val="20"/>
                <w:szCs w:val="20"/>
                <w:lang w:eastAsia="en-CA"/>
              </w:rPr>
              <w:t xml:space="preserve">THE EXPEDITE SYSTEM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2.15.01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Except as provided in 2.15.2, the expedite system shall come into operation after 10 minutes' play in a game or at any time requested by </w:t>
            </w:r>
            <w:proofErr w:type="gramStart"/>
            <w:r w:rsidRPr="00F35589">
              <w:rPr>
                <w:rFonts w:ascii="Verdana" w:eastAsia="Times New Roman" w:hAnsi="Verdana" w:cs="Times New Roman"/>
                <w:color w:val="000000"/>
                <w:sz w:val="20"/>
                <w:szCs w:val="20"/>
                <w:lang w:eastAsia="en-CA"/>
              </w:rPr>
              <w:t>both players or</w:t>
            </w:r>
            <w:proofErr w:type="gramEnd"/>
            <w:r w:rsidRPr="00F35589">
              <w:rPr>
                <w:rFonts w:ascii="Verdana" w:eastAsia="Times New Roman" w:hAnsi="Verdana" w:cs="Times New Roman"/>
                <w:color w:val="000000"/>
                <w:sz w:val="20"/>
                <w:szCs w:val="20"/>
                <w:lang w:eastAsia="en-CA"/>
              </w:rPr>
              <w:t xml:space="preserve"> pairs.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2.15.02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 expedite system shall not be introduced in a game if at least 18 points have been scored.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2.15.03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If the ball is in play when the time limit is reached and the expedite system is due to come into operation, play shall be interrupted by the umpire and shall resume with service by the player who served in the rally that was interrupted; If the ball is not in play when the expedite system comes into operation, play shall resume with service by the player who received in the immediately preceding rally.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2.15.04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Thereafter, each player shall serve for 1 point in turn until the end of the game, and if the receiving player or pair makes 13 correct returns in a rally the receiver shall score a point.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2.15.05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Introduction of the expedite system shall not alter the order of serving and receiving in the match, as defined in 2.13.6. </w:t>
            </w:r>
          </w:p>
        </w:tc>
      </w:tr>
      <w:tr w:rsidR="00F35589" w:rsidRPr="00F35589" w:rsidTr="00F35589">
        <w:trPr>
          <w:tblCellSpacing w:w="15" w:type="dxa"/>
        </w:trPr>
        <w:tc>
          <w:tcPr>
            <w:tcW w:w="0" w:type="auto"/>
            <w:hideMark/>
          </w:tcPr>
          <w:p w:rsidR="00F35589" w:rsidRPr="00F35589" w:rsidRDefault="00F35589" w:rsidP="00F35589">
            <w:pPr>
              <w:spacing w:after="0" w:line="240" w:lineRule="auto"/>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2.15.06 </w:t>
            </w:r>
          </w:p>
        </w:tc>
        <w:tc>
          <w:tcPr>
            <w:tcW w:w="0" w:type="auto"/>
            <w:tcMar>
              <w:top w:w="15" w:type="dxa"/>
              <w:left w:w="15" w:type="dxa"/>
              <w:bottom w:w="120" w:type="dxa"/>
              <w:right w:w="15" w:type="dxa"/>
            </w:tcMar>
            <w:hideMark/>
          </w:tcPr>
          <w:p w:rsidR="00F35589" w:rsidRPr="00F35589" w:rsidRDefault="00F35589" w:rsidP="00F35589">
            <w:pPr>
              <w:spacing w:after="0" w:line="240" w:lineRule="auto"/>
              <w:ind w:firstLine="300"/>
              <w:rPr>
                <w:rFonts w:ascii="Verdana" w:eastAsia="Times New Roman" w:hAnsi="Verdana" w:cs="Times New Roman"/>
                <w:color w:val="000000"/>
                <w:sz w:val="20"/>
                <w:szCs w:val="20"/>
                <w:lang w:eastAsia="en-CA"/>
              </w:rPr>
            </w:pPr>
            <w:r w:rsidRPr="00F35589">
              <w:rPr>
                <w:rFonts w:ascii="Verdana" w:eastAsia="Times New Roman" w:hAnsi="Verdana" w:cs="Times New Roman"/>
                <w:color w:val="000000"/>
                <w:sz w:val="20"/>
                <w:szCs w:val="20"/>
                <w:lang w:eastAsia="en-CA"/>
              </w:rPr>
              <w:t xml:space="preserve">Once introduced, the expedite system shall remain in operation until the end of the match. </w:t>
            </w:r>
          </w:p>
        </w:tc>
      </w:tr>
    </w:tbl>
    <w:p w:rsidR="00491E45" w:rsidRDefault="000C53A8"/>
    <w:p w:rsidR="000C53A8" w:rsidRDefault="000C53A8"/>
    <w:p w:rsidR="000C53A8" w:rsidRDefault="000C53A8">
      <w:r>
        <w:t xml:space="preserve">Copied from </w:t>
      </w:r>
      <w:r w:rsidRPr="000C53A8">
        <w:t>http://www.pongworld.com/more/rules.php</w:t>
      </w:r>
    </w:p>
    <w:sectPr w:rsidR="000C53A8" w:rsidSect="00176D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5589"/>
    <w:rsid w:val="000906D2"/>
    <w:rsid w:val="000C53A8"/>
    <w:rsid w:val="00176D0C"/>
    <w:rsid w:val="00CA75FA"/>
    <w:rsid w:val="00F355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0C"/>
  </w:style>
  <w:style w:type="paragraph" w:styleId="Heading4">
    <w:name w:val="heading 4"/>
    <w:basedOn w:val="Normal"/>
    <w:link w:val="Heading4Char"/>
    <w:uiPriority w:val="9"/>
    <w:qFormat/>
    <w:rsid w:val="00F35589"/>
    <w:pPr>
      <w:spacing w:before="300" w:after="225" w:line="240" w:lineRule="auto"/>
      <w:outlineLvl w:val="3"/>
    </w:pPr>
    <w:rPr>
      <w:rFonts w:ascii="Verdana" w:eastAsia="Times New Roman" w:hAnsi="Verdana" w:cs="Times New Roman"/>
      <w:color w:val="660000"/>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5589"/>
    <w:rPr>
      <w:rFonts w:ascii="Verdana" w:eastAsia="Times New Roman" w:hAnsi="Verdana" w:cs="Times New Roman"/>
      <w:color w:val="660000"/>
      <w:sz w:val="32"/>
      <w:szCs w:val="32"/>
      <w:lang w:eastAsia="en-CA"/>
    </w:rPr>
  </w:style>
  <w:style w:type="paragraph" w:styleId="NormalWeb">
    <w:name w:val="Normal (Web)"/>
    <w:basedOn w:val="Normal"/>
    <w:uiPriority w:val="99"/>
    <w:semiHidden/>
    <w:unhideWhenUsed/>
    <w:rsid w:val="00F35589"/>
    <w:pPr>
      <w:spacing w:before="100" w:beforeAutospacing="1" w:after="100" w:afterAutospacing="1" w:line="240" w:lineRule="auto"/>
    </w:pPr>
    <w:rPr>
      <w:rFonts w:ascii="Verdana" w:eastAsia="Times New Roman" w:hAnsi="Verdana" w:cs="Times New Roman"/>
      <w:color w:val="333333"/>
      <w:sz w:val="20"/>
      <w:szCs w:val="20"/>
      <w:lang w:eastAsia="en-CA"/>
    </w:rPr>
  </w:style>
</w:styles>
</file>

<file path=word/webSettings.xml><?xml version="1.0" encoding="utf-8"?>
<w:webSettings xmlns:r="http://schemas.openxmlformats.org/officeDocument/2006/relationships" xmlns:w="http://schemas.openxmlformats.org/wordprocessingml/2006/main">
  <w:divs>
    <w:div w:id="1266186823">
      <w:bodyDiv w:val="1"/>
      <w:marLeft w:val="0"/>
      <w:marRight w:val="0"/>
      <w:marTop w:val="0"/>
      <w:marBottom w:val="0"/>
      <w:divBdr>
        <w:top w:val="none" w:sz="0" w:space="0" w:color="auto"/>
        <w:left w:val="none" w:sz="0" w:space="0" w:color="auto"/>
        <w:bottom w:val="none" w:sz="0" w:space="0" w:color="auto"/>
        <w:right w:val="none" w:sz="0" w:space="0" w:color="auto"/>
      </w:divBdr>
      <w:divsChild>
        <w:div w:id="1553468118">
          <w:marLeft w:val="1200"/>
          <w:marRight w:val="0"/>
          <w:marTop w:val="24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2460</Words>
  <Characters>14022</Characters>
  <Application>Microsoft Office Word</Application>
  <DocSecurity>0</DocSecurity>
  <Lines>116</Lines>
  <Paragraphs>32</Paragraphs>
  <ScaleCrop>false</ScaleCrop>
  <Company>Hewlett-Packard</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2013-10-21T23:55:00Z</dcterms:created>
  <dcterms:modified xsi:type="dcterms:W3CDTF">2013-10-22T00:02:00Z</dcterms:modified>
</cp:coreProperties>
</file>